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8B" w:rsidRPr="007C0AB3" w:rsidRDefault="007C0AB3" w:rsidP="007C0AB3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7C0AB3">
        <w:rPr>
          <w:rFonts w:ascii="Times New Roman" w:hAnsi="Times New Roman"/>
          <w:b/>
          <w:sz w:val="24"/>
        </w:rPr>
        <w:t>Compliance Program Policy &amp; Procedure Template</w:t>
      </w:r>
    </w:p>
    <w:p w:rsidR="007C0AB3" w:rsidRPr="00BB2AA6" w:rsidRDefault="007C0AB3">
      <w:pPr>
        <w:rPr>
          <w:rFonts w:ascii="Times New Roman" w:hAnsi="Times New Roman"/>
          <w:sz w:val="24"/>
        </w:rPr>
      </w:pPr>
    </w:p>
    <w:tbl>
      <w:tblPr>
        <w:tblW w:w="100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88"/>
        <w:gridCol w:w="3240"/>
        <w:gridCol w:w="2887"/>
      </w:tblGrid>
      <w:tr w:rsidR="0074068B" w:rsidRPr="00BB2AA6">
        <w:tc>
          <w:tcPr>
            <w:tcW w:w="388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4068B" w:rsidRPr="00BB2AA6" w:rsidRDefault="0074068B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b/>
                <w:bCs/>
                <w:sz w:val="24"/>
              </w:rPr>
              <w:t>SUBJECT</w:t>
            </w:r>
            <w:r w:rsidRPr="00BB2AA6">
              <w:rPr>
                <w:rFonts w:ascii="Times New Roman" w:hAnsi="Times New Roman"/>
                <w:sz w:val="24"/>
              </w:rPr>
              <w:t>:</w:t>
            </w:r>
          </w:p>
          <w:p w:rsidR="0074068B" w:rsidRPr="00BB2AA6" w:rsidRDefault="00BA45DA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sz w:val="24"/>
              </w:rPr>
              <w:t>Compliance Hotline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4068B" w:rsidRPr="00BB2AA6" w:rsidRDefault="0074068B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b/>
                <w:bCs/>
                <w:sz w:val="24"/>
              </w:rPr>
              <w:t>EFFECTIVE DATE</w:t>
            </w:r>
            <w:r w:rsidRPr="00BB2AA6">
              <w:rPr>
                <w:rFonts w:ascii="Times New Roman" w:hAnsi="Times New Roman"/>
                <w:sz w:val="24"/>
              </w:rPr>
              <w:t>:</w:t>
            </w:r>
          </w:p>
          <w:p w:rsidR="0074068B" w:rsidRPr="00BB2AA6" w:rsidRDefault="00BF2BD7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sz w:val="24"/>
              </w:rPr>
              <w:t>January 1</w:t>
            </w:r>
            <w:r w:rsidRPr="00BB2AA6">
              <w:rPr>
                <w:rFonts w:ascii="Times New Roman" w:hAnsi="Times New Roman"/>
                <w:sz w:val="24"/>
                <w:vertAlign w:val="superscript"/>
              </w:rPr>
              <w:t>st</w:t>
            </w:r>
            <w:r w:rsidRPr="00BB2AA6">
              <w:rPr>
                <w:rFonts w:ascii="Times New Roman" w:hAnsi="Times New Roman"/>
                <w:sz w:val="24"/>
              </w:rPr>
              <w:t>, 2014</w:t>
            </w:r>
          </w:p>
        </w:tc>
        <w:tc>
          <w:tcPr>
            <w:tcW w:w="28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C0AB3" w:rsidRPr="00BB2AA6" w:rsidRDefault="007C0AB3" w:rsidP="007C0AB3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b/>
                <w:bCs/>
                <w:sz w:val="24"/>
              </w:rPr>
              <w:t>REVISION DATE</w:t>
            </w:r>
            <w:r w:rsidRPr="00BB2AA6">
              <w:rPr>
                <w:rFonts w:ascii="Times New Roman" w:hAnsi="Times New Roman"/>
                <w:sz w:val="24"/>
              </w:rPr>
              <w:t>:</w:t>
            </w:r>
          </w:p>
          <w:p w:rsidR="00BB2AA6" w:rsidRPr="00BB2AA6" w:rsidRDefault="00BB2AA6" w:rsidP="00BB2AA6">
            <w:pPr>
              <w:ind w:left="-108"/>
              <w:rPr>
                <w:rFonts w:ascii="Times New Roman" w:hAnsi="Times New Roman"/>
                <w:sz w:val="24"/>
              </w:rPr>
            </w:pPr>
          </w:p>
        </w:tc>
      </w:tr>
      <w:tr w:rsidR="0074068B" w:rsidRPr="00BB2AA6" w:rsidTr="007C0AB3">
        <w:trPr>
          <w:trHeight w:val="612"/>
        </w:trPr>
        <w:tc>
          <w:tcPr>
            <w:tcW w:w="38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4068B" w:rsidRPr="00BB2AA6" w:rsidRDefault="0074068B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b/>
                <w:bCs/>
                <w:sz w:val="24"/>
              </w:rPr>
              <w:t>APPROVAL</w:t>
            </w:r>
            <w:r w:rsidRPr="00BB2AA6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4068B" w:rsidRPr="00BB2AA6" w:rsidRDefault="0074068B">
            <w:pPr>
              <w:rPr>
                <w:rFonts w:ascii="Times New Roman" w:hAnsi="Times New Roman"/>
                <w:sz w:val="24"/>
              </w:rPr>
            </w:pPr>
            <w:r w:rsidRPr="00BB2AA6">
              <w:rPr>
                <w:rFonts w:ascii="Times New Roman" w:hAnsi="Times New Roman"/>
                <w:b/>
                <w:bCs/>
                <w:sz w:val="24"/>
              </w:rPr>
              <w:t>DATE</w:t>
            </w:r>
            <w:r w:rsidRPr="00BB2AA6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8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CAA" w:rsidRPr="00BB2AA6" w:rsidRDefault="00527CAA" w:rsidP="00BB2AA6">
            <w:pPr>
              <w:ind w:left="-108"/>
              <w:rPr>
                <w:rFonts w:ascii="Times New Roman" w:hAnsi="Times New Roman"/>
                <w:sz w:val="24"/>
              </w:rPr>
            </w:pPr>
          </w:p>
        </w:tc>
      </w:tr>
    </w:tbl>
    <w:p w:rsidR="0074068B" w:rsidRPr="00BB2AA6" w:rsidRDefault="0074068B" w:rsidP="00410998">
      <w:pPr>
        <w:rPr>
          <w:rFonts w:ascii="Times New Roman" w:hAnsi="Times New Roman"/>
          <w:sz w:val="24"/>
        </w:rPr>
      </w:pPr>
    </w:p>
    <w:p w:rsidR="00586EA8" w:rsidRPr="00BB2AA6" w:rsidRDefault="0074068B" w:rsidP="00791FB7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>PURPOSE</w:t>
      </w:r>
      <w:r w:rsidRPr="00BB2AA6">
        <w:rPr>
          <w:rFonts w:ascii="Times New Roman" w:hAnsi="Times New Roman"/>
          <w:sz w:val="24"/>
        </w:rPr>
        <w:t xml:space="preserve">: </w:t>
      </w:r>
      <w:r w:rsidR="00BA45DA" w:rsidRPr="00BB2AA6">
        <w:rPr>
          <w:rFonts w:ascii="Times New Roman" w:hAnsi="Times New Roman"/>
          <w:sz w:val="24"/>
        </w:rPr>
        <w:t>To provide employees and other individuals with a confidential avenue to report problems or concerns involving e</w:t>
      </w:r>
      <w:r w:rsidR="00DC5167">
        <w:rPr>
          <w:rFonts w:ascii="Times New Roman" w:hAnsi="Times New Roman"/>
          <w:sz w:val="24"/>
        </w:rPr>
        <w:t>thical or compliance violations.</w:t>
      </w:r>
    </w:p>
    <w:p w:rsidR="00791FB7" w:rsidRPr="00BB2AA6" w:rsidRDefault="00791FB7" w:rsidP="00791FB7">
      <w:pPr>
        <w:rPr>
          <w:rFonts w:ascii="Times New Roman" w:hAnsi="Times New Roman"/>
          <w:sz w:val="24"/>
        </w:rPr>
      </w:pPr>
    </w:p>
    <w:p w:rsidR="00BA45DA" w:rsidRPr="00BB2AA6" w:rsidRDefault="0074068B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>POLICY</w:t>
      </w:r>
      <w:r w:rsidRPr="00BB2AA6">
        <w:rPr>
          <w:rFonts w:ascii="Times New Roman" w:hAnsi="Times New Roman"/>
          <w:sz w:val="24"/>
        </w:rPr>
        <w:t xml:space="preserve">: </w:t>
      </w:r>
      <w:r w:rsidR="00DC5167">
        <w:rPr>
          <w:rFonts w:ascii="Times New Roman" w:hAnsi="Times New Roman"/>
          <w:sz w:val="24"/>
          <w:u w:val="single"/>
        </w:rPr>
        <w:tab/>
      </w:r>
      <w:r w:rsidR="00DC5167">
        <w:rPr>
          <w:rFonts w:ascii="Times New Roman" w:hAnsi="Times New Roman"/>
          <w:sz w:val="24"/>
          <w:u w:val="single"/>
        </w:rPr>
        <w:tab/>
      </w:r>
      <w:r w:rsidR="00DC5167">
        <w:rPr>
          <w:rFonts w:ascii="Times New Roman" w:hAnsi="Times New Roman"/>
          <w:sz w:val="24"/>
          <w:u w:val="single"/>
        </w:rPr>
        <w:tab/>
      </w:r>
      <w:r w:rsidR="00DC5167">
        <w:rPr>
          <w:rFonts w:ascii="Times New Roman" w:hAnsi="Times New Roman"/>
          <w:sz w:val="24"/>
          <w:u w:val="single"/>
        </w:rPr>
        <w:tab/>
      </w:r>
      <w:r w:rsidR="00DC5167" w:rsidRPr="00DC5167">
        <w:rPr>
          <w:rFonts w:ascii="Times New Roman" w:hAnsi="Times New Roman"/>
          <w:sz w:val="24"/>
        </w:rPr>
        <w:t xml:space="preserve">  (“The Company”) </w:t>
      </w:r>
      <w:r w:rsidR="00BA45DA" w:rsidRPr="00BB2AA6">
        <w:rPr>
          <w:rFonts w:ascii="Times New Roman" w:hAnsi="Times New Roman"/>
          <w:sz w:val="24"/>
        </w:rPr>
        <w:t xml:space="preserve">shall maintain a Compliance Hotline that allows employees, or other individuals, to seek guidance or report a matter of concern. </w:t>
      </w:r>
    </w:p>
    <w:p w:rsidR="00BA45DA" w:rsidRPr="00BB2AA6" w:rsidRDefault="00BA45DA" w:rsidP="00791FB7">
      <w:pPr>
        <w:rPr>
          <w:rFonts w:ascii="Times New Roman" w:hAnsi="Times New Roman"/>
          <w:b/>
          <w:bCs/>
          <w:sz w:val="24"/>
        </w:rPr>
      </w:pPr>
    </w:p>
    <w:p w:rsidR="00BA45DA" w:rsidRPr="00BB2AA6" w:rsidRDefault="00586EA8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>PROCEDURE</w:t>
      </w:r>
      <w:r w:rsidRPr="00BB2AA6">
        <w:rPr>
          <w:rFonts w:ascii="Times New Roman" w:hAnsi="Times New Roman"/>
          <w:sz w:val="24"/>
        </w:rPr>
        <w:t xml:space="preserve">: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1. </w:t>
      </w:r>
      <w:r w:rsidRPr="00BB2AA6">
        <w:rPr>
          <w:rFonts w:ascii="Times New Roman" w:hAnsi="Times New Roman"/>
          <w:sz w:val="24"/>
        </w:rPr>
        <w:t xml:space="preserve">Employees and other individuals are provided the Compliance Hotline number at time of hire or contracting and are reminded a minimum of annually that it is their responsibility to report concerns involving </w:t>
      </w:r>
      <w:r w:rsidR="00DC5167">
        <w:rPr>
          <w:rFonts w:ascii="Times New Roman" w:hAnsi="Times New Roman"/>
          <w:sz w:val="24"/>
        </w:rPr>
        <w:t>ethical or compliance violations</w:t>
      </w:r>
      <w:r w:rsidRPr="00BB2AA6">
        <w:rPr>
          <w:rFonts w:ascii="Times New Roman" w:hAnsi="Times New Roman"/>
          <w:sz w:val="24"/>
        </w:rPr>
        <w:t xml:space="preserve">.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2. </w:t>
      </w:r>
      <w:r w:rsidRPr="00BB2AA6">
        <w:rPr>
          <w:rFonts w:ascii="Times New Roman" w:hAnsi="Times New Roman"/>
          <w:sz w:val="24"/>
        </w:rPr>
        <w:t xml:space="preserve">The hotline shall be made easily available for employees, contractors, agents and directors to access. Hotline numbers are prominently posted and available to all employees and contractors throughout the organization.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3. </w:t>
      </w:r>
      <w:r w:rsidRPr="00BB2AA6">
        <w:rPr>
          <w:rFonts w:ascii="Times New Roman" w:hAnsi="Times New Roman"/>
          <w:sz w:val="24"/>
        </w:rPr>
        <w:t xml:space="preserve">All calls to this Hotline can be made anonymously and without fear of intimidation or retaliation.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4. </w:t>
      </w:r>
      <w:r w:rsidRPr="00BB2AA6">
        <w:rPr>
          <w:rFonts w:ascii="Times New Roman" w:hAnsi="Times New Roman"/>
          <w:sz w:val="24"/>
        </w:rPr>
        <w:t xml:space="preserve">Employees and other individuals are encouraged to provide adequate information in order to assist with further investigation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5. </w:t>
      </w:r>
      <w:r w:rsidRPr="00BB2AA6">
        <w:rPr>
          <w:rFonts w:ascii="Times New Roman" w:hAnsi="Times New Roman"/>
          <w:sz w:val="24"/>
        </w:rPr>
        <w:t xml:space="preserve">The calls are not traced and the information is treated in a confidential manner, subject to the limits imposed by law. </w:t>
      </w:r>
    </w:p>
    <w:p w:rsidR="00BA45DA" w:rsidRPr="00BB2AA6" w:rsidRDefault="00BA45DA" w:rsidP="00BA45DA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b/>
          <w:bCs/>
          <w:sz w:val="24"/>
        </w:rPr>
        <w:t xml:space="preserve">6. </w:t>
      </w:r>
      <w:r w:rsidRPr="00BB2AA6">
        <w:rPr>
          <w:rFonts w:ascii="Times New Roman" w:hAnsi="Times New Roman"/>
          <w:sz w:val="24"/>
        </w:rPr>
        <w:t>All investigations will be handled confidentially</w:t>
      </w:r>
      <w:r w:rsidR="00DC5167">
        <w:rPr>
          <w:rFonts w:ascii="Times New Roman" w:hAnsi="Times New Roman"/>
          <w:sz w:val="24"/>
        </w:rPr>
        <w:t>.</w:t>
      </w:r>
    </w:p>
    <w:p w:rsidR="00AC498D" w:rsidRPr="00BB2AA6" w:rsidRDefault="00BA45DA" w:rsidP="00326FC5">
      <w:pPr>
        <w:rPr>
          <w:rFonts w:ascii="Times New Roman" w:hAnsi="Times New Roman"/>
          <w:sz w:val="24"/>
        </w:rPr>
      </w:pPr>
      <w:r w:rsidRPr="00BB2AA6">
        <w:rPr>
          <w:rFonts w:ascii="Times New Roman" w:hAnsi="Times New Roman"/>
          <w:sz w:val="24"/>
        </w:rPr>
        <w:t xml:space="preserve"> </w:t>
      </w:r>
    </w:p>
    <w:sectPr w:rsidR="00AC498D" w:rsidRPr="00BB2AA6" w:rsidSect="005860BF"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E3D"/>
    <w:multiLevelType w:val="hybridMultilevel"/>
    <w:tmpl w:val="6FBACD60"/>
    <w:lvl w:ilvl="0" w:tplc="12CA54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535BB"/>
    <w:multiLevelType w:val="hybridMultilevel"/>
    <w:tmpl w:val="FF5C06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93F59A7"/>
    <w:multiLevelType w:val="multilevel"/>
    <w:tmpl w:val="504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07754"/>
    <w:multiLevelType w:val="hybridMultilevel"/>
    <w:tmpl w:val="50401CF8"/>
    <w:lvl w:ilvl="0" w:tplc="65E22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B73D9"/>
    <w:multiLevelType w:val="hybridMultilevel"/>
    <w:tmpl w:val="DEAC2DA2"/>
    <w:lvl w:ilvl="0" w:tplc="FAC4C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3A4D"/>
    <w:multiLevelType w:val="hybridMultilevel"/>
    <w:tmpl w:val="D62E2F1A"/>
    <w:lvl w:ilvl="0" w:tplc="3B9E880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24A2A"/>
    <w:multiLevelType w:val="hybridMultilevel"/>
    <w:tmpl w:val="EC1EEB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A5C53"/>
    <w:multiLevelType w:val="multilevel"/>
    <w:tmpl w:val="E00E3B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B014F"/>
    <w:multiLevelType w:val="multilevel"/>
    <w:tmpl w:val="C0BA5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B1589"/>
    <w:multiLevelType w:val="hybridMultilevel"/>
    <w:tmpl w:val="AECC408A"/>
    <w:lvl w:ilvl="0" w:tplc="F5F43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C7D14A9"/>
    <w:multiLevelType w:val="multilevel"/>
    <w:tmpl w:val="E00E3B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3BF"/>
    <w:multiLevelType w:val="hybridMultilevel"/>
    <w:tmpl w:val="E00E3B34"/>
    <w:lvl w:ilvl="0" w:tplc="4E906D1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12CA547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A2632"/>
    <w:multiLevelType w:val="multilevel"/>
    <w:tmpl w:val="5A20D2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446F2"/>
    <w:multiLevelType w:val="hybridMultilevel"/>
    <w:tmpl w:val="EA463B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26AC2"/>
    <w:multiLevelType w:val="multilevel"/>
    <w:tmpl w:val="0CC8C250"/>
    <w:lvl w:ilvl="0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36ABE"/>
    <w:multiLevelType w:val="multilevel"/>
    <w:tmpl w:val="AFDAD4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63A05"/>
    <w:multiLevelType w:val="multilevel"/>
    <w:tmpl w:val="F05ED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A63640"/>
    <w:multiLevelType w:val="hybridMultilevel"/>
    <w:tmpl w:val="CA68A422"/>
    <w:lvl w:ilvl="0" w:tplc="C53E5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1705D7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434D8"/>
    <w:multiLevelType w:val="hybridMultilevel"/>
    <w:tmpl w:val="25D6E734"/>
    <w:lvl w:ilvl="0" w:tplc="65E22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D6A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20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00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A09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AAC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DE0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3A1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EE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C4C64"/>
    <w:multiLevelType w:val="hybridMultilevel"/>
    <w:tmpl w:val="D264033A"/>
    <w:lvl w:ilvl="0" w:tplc="C53E5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368AE"/>
    <w:multiLevelType w:val="hybridMultilevel"/>
    <w:tmpl w:val="505A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A4402"/>
    <w:multiLevelType w:val="hybridMultilevel"/>
    <w:tmpl w:val="80D85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C261F"/>
    <w:multiLevelType w:val="multilevel"/>
    <w:tmpl w:val="6FBACD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17671A"/>
    <w:multiLevelType w:val="multilevel"/>
    <w:tmpl w:val="CA68A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0E4E38"/>
    <w:multiLevelType w:val="hybridMultilevel"/>
    <w:tmpl w:val="C22CA944"/>
    <w:lvl w:ilvl="0" w:tplc="29F4F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E5C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2210F"/>
    <w:multiLevelType w:val="multilevel"/>
    <w:tmpl w:val="12CA40D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3F3028"/>
    <w:multiLevelType w:val="hybridMultilevel"/>
    <w:tmpl w:val="553E9504"/>
    <w:lvl w:ilvl="0" w:tplc="65E22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710BC"/>
    <w:multiLevelType w:val="hybridMultilevel"/>
    <w:tmpl w:val="404C2CA2"/>
    <w:lvl w:ilvl="0" w:tplc="12CA547C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1" w:tplc="4E906D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151C5"/>
    <w:multiLevelType w:val="multilevel"/>
    <w:tmpl w:val="EC1EE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13"/>
  </w:num>
  <w:num w:numId="5">
    <w:abstractNumId w:val="27"/>
  </w:num>
  <w:num w:numId="6">
    <w:abstractNumId w:val="3"/>
  </w:num>
  <w:num w:numId="7">
    <w:abstractNumId w:val="2"/>
  </w:num>
  <w:num w:numId="8">
    <w:abstractNumId w:val="6"/>
  </w:num>
  <w:num w:numId="9">
    <w:abstractNumId w:val="28"/>
  </w:num>
  <w:num w:numId="10">
    <w:abstractNumId w:val="17"/>
  </w:num>
  <w:num w:numId="11">
    <w:abstractNumId w:val="16"/>
  </w:num>
  <w:num w:numId="12">
    <w:abstractNumId w:val="8"/>
  </w:num>
  <w:num w:numId="13">
    <w:abstractNumId w:val="23"/>
  </w:num>
  <w:num w:numId="14">
    <w:abstractNumId w:val="11"/>
  </w:num>
  <w:num w:numId="15">
    <w:abstractNumId w:val="12"/>
  </w:num>
  <w:num w:numId="16">
    <w:abstractNumId w:val="0"/>
  </w:num>
  <w:num w:numId="17">
    <w:abstractNumId w:val="15"/>
  </w:num>
  <w:num w:numId="18">
    <w:abstractNumId w:val="22"/>
  </w:num>
  <w:num w:numId="19">
    <w:abstractNumId w:val="25"/>
  </w:num>
  <w:num w:numId="20">
    <w:abstractNumId w:val="14"/>
  </w:num>
  <w:num w:numId="21">
    <w:abstractNumId w:val="10"/>
  </w:num>
  <w:num w:numId="22">
    <w:abstractNumId w:val="7"/>
  </w:num>
  <w:num w:numId="23">
    <w:abstractNumId w:val="19"/>
  </w:num>
  <w:num w:numId="24">
    <w:abstractNumId w:val="24"/>
  </w:num>
  <w:num w:numId="25">
    <w:abstractNumId w:val="9"/>
  </w:num>
  <w:num w:numId="26">
    <w:abstractNumId w:val="5"/>
  </w:num>
  <w:num w:numId="27">
    <w:abstractNumId w:val="4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AA"/>
    <w:rsid w:val="00006BA5"/>
    <w:rsid w:val="001564D2"/>
    <w:rsid w:val="0019406F"/>
    <w:rsid w:val="00326FC5"/>
    <w:rsid w:val="00346946"/>
    <w:rsid w:val="00395874"/>
    <w:rsid w:val="00410998"/>
    <w:rsid w:val="004B7987"/>
    <w:rsid w:val="004C1453"/>
    <w:rsid w:val="00527CAA"/>
    <w:rsid w:val="005860BF"/>
    <w:rsid w:val="00586AA5"/>
    <w:rsid w:val="00586EA8"/>
    <w:rsid w:val="005E1425"/>
    <w:rsid w:val="0064448B"/>
    <w:rsid w:val="006A0532"/>
    <w:rsid w:val="006A267C"/>
    <w:rsid w:val="0074068B"/>
    <w:rsid w:val="00780FA5"/>
    <w:rsid w:val="00791FB7"/>
    <w:rsid w:val="007C0AB3"/>
    <w:rsid w:val="00837835"/>
    <w:rsid w:val="00951474"/>
    <w:rsid w:val="00AC498D"/>
    <w:rsid w:val="00B33961"/>
    <w:rsid w:val="00B46CFC"/>
    <w:rsid w:val="00B5082C"/>
    <w:rsid w:val="00B62800"/>
    <w:rsid w:val="00B80896"/>
    <w:rsid w:val="00BA45DA"/>
    <w:rsid w:val="00BA7C6A"/>
    <w:rsid w:val="00BB2AA6"/>
    <w:rsid w:val="00BB394C"/>
    <w:rsid w:val="00BF2BD7"/>
    <w:rsid w:val="00D247EC"/>
    <w:rsid w:val="00D41F10"/>
    <w:rsid w:val="00DC5167"/>
    <w:rsid w:val="00E435BD"/>
    <w:rsid w:val="00E57E4E"/>
    <w:rsid w:val="00F443CF"/>
    <w:rsid w:val="00FC7813"/>
    <w:rsid w:val="00FD436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0BF"/>
    <w:rPr>
      <w:rFonts w:ascii="CG Times" w:hAnsi="CG Times"/>
      <w:sz w:val="23"/>
      <w:szCs w:val="24"/>
    </w:rPr>
  </w:style>
  <w:style w:type="paragraph" w:styleId="Heading1">
    <w:name w:val="heading 1"/>
    <w:basedOn w:val="Normal"/>
    <w:next w:val="Normal"/>
    <w:qFormat/>
    <w:rsid w:val="005860BF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41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860BF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5860BF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109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E1425"/>
    <w:pPr>
      <w:ind w:left="720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rsid w:val="001564D2"/>
    <w:rPr>
      <w:sz w:val="16"/>
      <w:szCs w:val="16"/>
    </w:rPr>
  </w:style>
  <w:style w:type="paragraph" w:styleId="CommentText">
    <w:name w:val="annotation text"/>
    <w:basedOn w:val="Normal"/>
    <w:semiHidden/>
    <w:rsid w:val="001564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64D2"/>
    <w:rPr>
      <w:b/>
      <w:bCs/>
    </w:rPr>
  </w:style>
  <w:style w:type="character" w:customStyle="1" w:styleId="EmailStyle221">
    <w:name w:val="EmailStyle221"/>
    <w:basedOn w:val="DefaultParagraphFont"/>
    <w:semiHidden/>
    <w:rsid w:val="00006BA5"/>
    <w:rPr>
      <w:rFonts w:ascii="Book Antiqua" w:hAnsi="Book Antiqu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BB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0BF"/>
    <w:rPr>
      <w:rFonts w:ascii="CG Times" w:hAnsi="CG Times"/>
      <w:sz w:val="23"/>
      <w:szCs w:val="24"/>
    </w:rPr>
  </w:style>
  <w:style w:type="paragraph" w:styleId="Heading1">
    <w:name w:val="heading 1"/>
    <w:basedOn w:val="Normal"/>
    <w:next w:val="Normal"/>
    <w:qFormat/>
    <w:rsid w:val="005860BF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41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860BF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5860BF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109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E1425"/>
    <w:pPr>
      <w:ind w:left="720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rsid w:val="001564D2"/>
    <w:rPr>
      <w:sz w:val="16"/>
      <w:szCs w:val="16"/>
    </w:rPr>
  </w:style>
  <w:style w:type="paragraph" w:styleId="CommentText">
    <w:name w:val="annotation text"/>
    <w:basedOn w:val="Normal"/>
    <w:semiHidden/>
    <w:rsid w:val="001564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64D2"/>
    <w:rPr>
      <w:b/>
      <w:bCs/>
    </w:rPr>
  </w:style>
  <w:style w:type="character" w:customStyle="1" w:styleId="EmailStyle221">
    <w:name w:val="EmailStyle221"/>
    <w:basedOn w:val="DefaultParagraphFont"/>
    <w:semiHidden/>
    <w:rsid w:val="00006BA5"/>
    <w:rPr>
      <w:rFonts w:ascii="Book Antiqua" w:hAnsi="Book Antiqu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BB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 Template</vt:lpstr>
    </vt:vector>
  </TitlesOfParts>
  <Manager>Sheryl E. Butler</Manager>
  <Company>Dupage Medical Group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 Template</dc:title>
  <dc:subject>DMG</dc:subject>
  <dc:creator>Sheryl E. Butler</dc:creator>
  <cp:lastModifiedBy>Agins-Tzanov, Amanda</cp:lastModifiedBy>
  <cp:revision>4</cp:revision>
  <dcterms:created xsi:type="dcterms:W3CDTF">2017-08-18T14:41:00Z</dcterms:created>
  <dcterms:modified xsi:type="dcterms:W3CDTF">2018-07-31T12:46:00Z</dcterms:modified>
</cp:coreProperties>
</file>