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8B" w:rsidRPr="007C0AB3" w:rsidRDefault="007C0AB3" w:rsidP="007C0AB3">
      <w:pPr>
        <w:jc w:val="center"/>
        <w:rPr>
          <w:rFonts w:ascii="Times New Roman" w:hAnsi="Times New Roman"/>
          <w:b/>
          <w:sz w:val="24"/>
        </w:rPr>
      </w:pPr>
      <w:bookmarkStart w:id="0" w:name="_GoBack"/>
      <w:bookmarkEnd w:id="0"/>
      <w:r w:rsidRPr="007C0AB3">
        <w:rPr>
          <w:rFonts w:ascii="Times New Roman" w:hAnsi="Times New Roman"/>
          <w:b/>
          <w:sz w:val="24"/>
        </w:rPr>
        <w:t>Compliance Program Policy &amp; Procedure Template</w:t>
      </w:r>
    </w:p>
    <w:p w:rsidR="007C0AB3" w:rsidRPr="00BB2AA6" w:rsidRDefault="007C0AB3">
      <w:pPr>
        <w:rPr>
          <w:rFonts w:ascii="Times New Roman" w:hAnsi="Times New Roman"/>
          <w:sz w:val="24"/>
        </w:rPr>
      </w:pPr>
    </w:p>
    <w:tbl>
      <w:tblPr>
        <w:tblW w:w="10015" w:type="dxa"/>
        <w:tblCellMar>
          <w:left w:w="115" w:type="dxa"/>
          <w:right w:w="115" w:type="dxa"/>
        </w:tblCellMar>
        <w:tblLook w:val="0000" w:firstRow="0" w:lastRow="0" w:firstColumn="0" w:lastColumn="0" w:noHBand="0" w:noVBand="0"/>
      </w:tblPr>
      <w:tblGrid>
        <w:gridCol w:w="3888"/>
        <w:gridCol w:w="3240"/>
        <w:gridCol w:w="2887"/>
      </w:tblGrid>
      <w:tr w:rsidR="0074068B" w:rsidRPr="00BB2AA6">
        <w:tc>
          <w:tcPr>
            <w:tcW w:w="3888"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SUBJECT</w:t>
            </w:r>
            <w:r w:rsidRPr="00BB2AA6">
              <w:rPr>
                <w:rFonts w:ascii="Times New Roman" w:hAnsi="Times New Roman"/>
                <w:sz w:val="24"/>
              </w:rPr>
              <w:t>:</w:t>
            </w:r>
          </w:p>
          <w:p w:rsidR="0074068B" w:rsidRPr="00BB2AA6" w:rsidRDefault="000F1F7F">
            <w:pPr>
              <w:rPr>
                <w:rFonts w:ascii="Times New Roman" w:hAnsi="Times New Roman"/>
                <w:sz w:val="24"/>
              </w:rPr>
            </w:pPr>
            <w:r>
              <w:rPr>
                <w:rFonts w:ascii="Times New Roman" w:hAnsi="Times New Roman"/>
                <w:sz w:val="24"/>
              </w:rPr>
              <w:t>Non-Retaliation</w:t>
            </w:r>
          </w:p>
        </w:tc>
        <w:tc>
          <w:tcPr>
            <w:tcW w:w="3240"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EFFECTIVE DATE</w:t>
            </w:r>
            <w:r w:rsidRPr="00BB2AA6">
              <w:rPr>
                <w:rFonts w:ascii="Times New Roman" w:hAnsi="Times New Roman"/>
                <w:sz w:val="24"/>
              </w:rPr>
              <w:t>:</w:t>
            </w:r>
          </w:p>
          <w:p w:rsidR="0074068B" w:rsidRPr="00BB2AA6" w:rsidRDefault="0074068B">
            <w:pPr>
              <w:rPr>
                <w:rFonts w:ascii="Times New Roman" w:hAnsi="Times New Roman"/>
                <w:sz w:val="24"/>
              </w:rPr>
            </w:pPr>
          </w:p>
        </w:tc>
        <w:tc>
          <w:tcPr>
            <w:tcW w:w="2887" w:type="dxa"/>
            <w:tcBorders>
              <w:top w:val="single" w:sz="18" w:space="0" w:color="auto"/>
              <w:left w:val="nil"/>
              <w:bottom w:val="nil"/>
              <w:right w:val="nil"/>
            </w:tcBorders>
          </w:tcPr>
          <w:p w:rsidR="007C0AB3" w:rsidRPr="00BB2AA6" w:rsidRDefault="007C0AB3" w:rsidP="007C0AB3">
            <w:pPr>
              <w:rPr>
                <w:rFonts w:ascii="Times New Roman" w:hAnsi="Times New Roman"/>
                <w:sz w:val="24"/>
              </w:rPr>
            </w:pPr>
            <w:r w:rsidRPr="00BB2AA6">
              <w:rPr>
                <w:rFonts w:ascii="Times New Roman" w:hAnsi="Times New Roman"/>
                <w:b/>
                <w:bCs/>
                <w:sz w:val="24"/>
              </w:rPr>
              <w:t>REVISION DATE</w:t>
            </w:r>
            <w:r w:rsidRPr="00BB2AA6">
              <w:rPr>
                <w:rFonts w:ascii="Times New Roman" w:hAnsi="Times New Roman"/>
                <w:sz w:val="24"/>
              </w:rPr>
              <w:t>:</w:t>
            </w:r>
          </w:p>
          <w:p w:rsidR="00BB2AA6" w:rsidRPr="00BB2AA6" w:rsidRDefault="00BB2AA6" w:rsidP="00BB2AA6">
            <w:pPr>
              <w:ind w:left="-108"/>
              <w:rPr>
                <w:rFonts w:ascii="Times New Roman" w:hAnsi="Times New Roman"/>
                <w:sz w:val="24"/>
              </w:rPr>
            </w:pPr>
          </w:p>
        </w:tc>
      </w:tr>
      <w:tr w:rsidR="0074068B" w:rsidRPr="00BB2AA6" w:rsidTr="007C0AB3">
        <w:trPr>
          <w:trHeight w:val="612"/>
        </w:trPr>
        <w:tc>
          <w:tcPr>
            <w:tcW w:w="3888"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APPROVAL</w:t>
            </w:r>
            <w:r w:rsidRPr="00BB2AA6">
              <w:rPr>
                <w:rFonts w:ascii="Times New Roman" w:hAnsi="Times New Roman"/>
                <w:sz w:val="24"/>
              </w:rPr>
              <w:t>:</w:t>
            </w:r>
          </w:p>
        </w:tc>
        <w:tc>
          <w:tcPr>
            <w:tcW w:w="3240"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DATE</w:t>
            </w:r>
            <w:r w:rsidRPr="00BB2AA6">
              <w:rPr>
                <w:rFonts w:ascii="Times New Roman" w:hAnsi="Times New Roman"/>
                <w:sz w:val="24"/>
              </w:rPr>
              <w:t>:</w:t>
            </w:r>
          </w:p>
        </w:tc>
        <w:tc>
          <w:tcPr>
            <w:tcW w:w="2887" w:type="dxa"/>
            <w:tcBorders>
              <w:top w:val="single" w:sz="18" w:space="0" w:color="auto"/>
              <w:left w:val="nil"/>
              <w:bottom w:val="single" w:sz="18" w:space="0" w:color="auto"/>
              <w:right w:val="nil"/>
            </w:tcBorders>
          </w:tcPr>
          <w:p w:rsidR="00527CAA" w:rsidRPr="00BB2AA6" w:rsidRDefault="00527CAA" w:rsidP="00BB2AA6">
            <w:pPr>
              <w:ind w:left="-108"/>
              <w:rPr>
                <w:rFonts w:ascii="Times New Roman" w:hAnsi="Times New Roman"/>
                <w:sz w:val="24"/>
              </w:rPr>
            </w:pPr>
          </w:p>
        </w:tc>
      </w:tr>
    </w:tbl>
    <w:p w:rsidR="0074068B" w:rsidRPr="00BB2AA6" w:rsidRDefault="0074068B" w:rsidP="00410998">
      <w:pPr>
        <w:rPr>
          <w:rFonts w:ascii="Times New Roman" w:hAnsi="Times New Roman"/>
          <w:sz w:val="24"/>
        </w:rPr>
      </w:pPr>
    </w:p>
    <w:p w:rsidR="000F1F7F" w:rsidRPr="003D26D3" w:rsidRDefault="004E0353" w:rsidP="000F1F7F">
      <w:pPr>
        <w:rPr>
          <w:rFonts w:ascii="Times New Roman" w:hAnsi="Times New Roman"/>
          <w:bCs/>
          <w:sz w:val="24"/>
        </w:rPr>
      </w:pPr>
      <w:r w:rsidRPr="005957B1">
        <w:rPr>
          <w:rFonts w:ascii="Times New Roman" w:hAnsi="Times New Roman"/>
          <w:b/>
          <w:bCs/>
          <w:sz w:val="24"/>
        </w:rPr>
        <w:t xml:space="preserve">PURPOSE: </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sidRPr="005957B1">
        <w:rPr>
          <w:rFonts w:ascii="Times New Roman" w:hAnsi="Times New Roman"/>
          <w:bCs/>
          <w:sz w:val="24"/>
        </w:rPr>
        <w:t>(“</w:t>
      </w:r>
      <w:r w:rsidR="000F1F7F">
        <w:rPr>
          <w:rFonts w:ascii="Times New Roman" w:hAnsi="Times New Roman"/>
          <w:bCs/>
          <w:sz w:val="24"/>
        </w:rPr>
        <w:t>t</w:t>
      </w:r>
      <w:r>
        <w:rPr>
          <w:rFonts w:ascii="Times New Roman" w:hAnsi="Times New Roman"/>
          <w:bCs/>
          <w:sz w:val="24"/>
        </w:rPr>
        <w:t>he Company</w:t>
      </w:r>
      <w:r w:rsidRPr="005957B1">
        <w:rPr>
          <w:rFonts w:ascii="Times New Roman" w:hAnsi="Times New Roman"/>
          <w:bCs/>
          <w:sz w:val="24"/>
        </w:rPr>
        <w:t>”)</w:t>
      </w:r>
      <w:r w:rsidR="000F1F7F">
        <w:rPr>
          <w:rFonts w:ascii="Times New Roman" w:hAnsi="Times New Roman"/>
          <w:bCs/>
          <w:sz w:val="24"/>
        </w:rPr>
        <w:t xml:space="preserve"> </w:t>
      </w:r>
      <w:r w:rsidR="000F1F7F" w:rsidRPr="003D26D3">
        <w:rPr>
          <w:rFonts w:ascii="Times New Roman" w:hAnsi="Times New Roman"/>
          <w:bCs/>
          <w:sz w:val="24"/>
        </w:rPr>
        <w:t>believes that it is essential for the Company to conduct business operations in full compliance with applicable laws and regulations and to comply with and enforce established policies and the Code of Business Ethics and Conduct. Any failure to comply with these laws, regulations, policies, and Code seriously threatens the business and reputation of the Company, shakes the confidence of the Company’s customers, employees, and other stakeholders, and is contrary to the Company’s purpose and obligations to the communities in which it does business.</w:t>
      </w:r>
    </w:p>
    <w:p w:rsidR="000F1F7F" w:rsidRPr="003D26D3" w:rsidRDefault="000F1F7F" w:rsidP="000F1F7F">
      <w:pPr>
        <w:rPr>
          <w:rFonts w:ascii="Times New Roman" w:hAnsi="Times New Roman"/>
          <w:bCs/>
          <w:sz w:val="24"/>
        </w:rPr>
      </w:pPr>
    </w:p>
    <w:p w:rsidR="000F1F7F" w:rsidRPr="003D26D3" w:rsidRDefault="000F1F7F" w:rsidP="000F1F7F">
      <w:pPr>
        <w:rPr>
          <w:rFonts w:ascii="Times New Roman" w:hAnsi="Times New Roman"/>
          <w:bCs/>
          <w:sz w:val="24"/>
        </w:rPr>
      </w:pPr>
      <w:r w:rsidRPr="003D26D3">
        <w:rPr>
          <w:rFonts w:ascii="Times New Roman" w:hAnsi="Times New Roman"/>
          <w:bCs/>
          <w:sz w:val="24"/>
        </w:rPr>
        <w:t xml:space="preserve">Accordingly, </w:t>
      </w:r>
      <w:r>
        <w:rPr>
          <w:rFonts w:ascii="Times New Roman" w:hAnsi="Times New Roman"/>
          <w:bCs/>
          <w:sz w:val="24"/>
        </w:rPr>
        <w:t>the Company</w:t>
      </w:r>
      <w:r w:rsidRPr="003D26D3">
        <w:rPr>
          <w:rFonts w:ascii="Times New Roman" w:hAnsi="Times New Roman"/>
          <w:bCs/>
          <w:sz w:val="24"/>
        </w:rPr>
        <w:t xml:space="preserve"> prohibits retaliation or retribution against an employee or other individual who, in good faith, reports a possible violation.</w:t>
      </w:r>
    </w:p>
    <w:p w:rsidR="000F1F7F" w:rsidRPr="003D26D3" w:rsidRDefault="000F1F7F" w:rsidP="000F1F7F">
      <w:pPr>
        <w:rPr>
          <w:rFonts w:ascii="Times New Roman" w:hAnsi="Times New Roman"/>
          <w:bCs/>
          <w:sz w:val="24"/>
        </w:rPr>
      </w:pPr>
    </w:p>
    <w:p w:rsidR="000F1F7F" w:rsidRPr="003D26D3" w:rsidRDefault="000F1F7F" w:rsidP="000F1F7F">
      <w:pPr>
        <w:rPr>
          <w:rFonts w:ascii="Times New Roman" w:hAnsi="Times New Roman"/>
          <w:bCs/>
          <w:sz w:val="24"/>
        </w:rPr>
      </w:pPr>
      <w:r w:rsidRPr="003D26D3">
        <w:rPr>
          <w:rFonts w:ascii="Times New Roman" w:hAnsi="Times New Roman"/>
          <w:b/>
          <w:bCs/>
          <w:sz w:val="24"/>
        </w:rPr>
        <w:t>POLICY</w:t>
      </w:r>
      <w:r w:rsidRPr="003D26D3">
        <w:rPr>
          <w:rFonts w:ascii="Times New Roman" w:hAnsi="Times New Roman"/>
          <w:bCs/>
          <w:sz w:val="24"/>
        </w:rPr>
        <w:t xml:space="preserve">: All employees of </w:t>
      </w:r>
      <w:r>
        <w:rPr>
          <w:rFonts w:ascii="Times New Roman" w:hAnsi="Times New Roman"/>
          <w:bCs/>
          <w:sz w:val="24"/>
        </w:rPr>
        <w:t>the Company</w:t>
      </w:r>
      <w:r w:rsidRPr="003D26D3">
        <w:rPr>
          <w:rFonts w:ascii="Times New Roman" w:hAnsi="Times New Roman"/>
          <w:bCs/>
          <w:sz w:val="24"/>
        </w:rPr>
        <w:t xml:space="preserve"> are responsible for promptly reporting, through proper channels, any activity which the employee believes, in good faith, may be a violation of a law, regulation, policy or the Standards of Conduct. This includes activities conducted by the employee.</w:t>
      </w:r>
    </w:p>
    <w:p w:rsidR="000F1F7F" w:rsidRPr="003D26D3" w:rsidRDefault="000F1F7F" w:rsidP="000F1F7F">
      <w:pPr>
        <w:rPr>
          <w:rFonts w:ascii="Times New Roman" w:hAnsi="Times New Roman"/>
          <w:bCs/>
          <w:sz w:val="24"/>
        </w:rPr>
      </w:pPr>
    </w:p>
    <w:p w:rsidR="000F1F7F" w:rsidRPr="003D26D3" w:rsidRDefault="000F1F7F" w:rsidP="000F1F7F">
      <w:pPr>
        <w:rPr>
          <w:rFonts w:ascii="Times New Roman" w:hAnsi="Times New Roman"/>
          <w:bCs/>
          <w:sz w:val="24"/>
        </w:rPr>
      </w:pPr>
      <w:r w:rsidRPr="003D26D3">
        <w:rPr>
          <w:rFonts w:ascii="Times New Roman" w:hAnsi="Times New Roman"/>
          <w:bCs/>
          <w:sz w:val="24"/>
        </w:rPr>
        <w:t xml:space="preserve">In addition, each employee must cooperate with any investigation in connection with any alleged violation of policy, law, regulation, or Code. Further, </w:t>
      </w:r>
      <w:r>
        <w:rPr>
          <w:rFonts w:ascii="Times New Roman" w:hAnsi="Times New Roman"/>
          <w:bCs/>
          <w:sz w:val="24"/>
        </w:rPr>
        <w:t>the Company</w:t>
      </w:r>
      <w:r w:rsidRPr="003D26D3">
        <w:rPr>
          <w:rFonts w:ascii="Times New Roman" w:hAnsi="Times New Roman"/>
          <w:bCs/>
          <w:sz w:val="24"/>
        </w:rPr>
        <w:t xml:space="preserve"> will</w:t>
      </w:r>
      <w:r>
        <w:rPr>
          <w:rFonts w:ascii="Times New Roman" w:hAnsi="Times New Roman"/>
          <w:bCs/>
          <w:sz w:val="24"/>
        </w:rPr>
        <w:t xml:space="preserve"> not</w:t>
      </w:r>
      <w:r w:rsidRPr="003D26D3">
        <w:rPr>
          <w:rFonts w:ascii="Times New Roman" w:hAnsi="Times New Roman"/>
          <w:bCs/>
          <w:sz w:val="24"/>
        </w:rPr>
        <w:t xml:space="preserve"> retaliate or bring retribution against any employee or other individual for reporting, in good faith, a possible violation or for participating in the investigation of an alleged violation. The term “other individual” refers to consultants, contractors, agency temporary employees, members, providers, vendors and producers and other entities with whom the Company does business. </w:t>
      </w:r>
    </w:p>
    <w:p w:rsidR="000F1F7F" w:rsidRPr="003D26D3" w:rsidRDefault="000F1F7F" w:rsidP="000F1F7F">
      <w:pPr>
        <w:rPr>
          <w:rFonts w:ascii="Times New Roman" w:hAnsi="Times New Roman"/>
          <w:bCs/>
          <w:sz w:val="24"/>
        </w:rPr>
      </w:pPr>
    </w:p>
    <w:p w:rsidR="000F1F7F" w:rsidRPr="003D26D3" w:rsidRDefault="000F1F7F" w:rsidP="000F1F7F">
      <w:pPr>
        <w:rPr>
          <w:rFonts w:ascii="Times New Roman" w:hAnsi="Times New Roman"/>
          <w:bCs/>
          <w:sz w:val="24"/>
        </w:rPr>
      </w:pPr>
      <w:r w:rsidRPr="003D26D3">
        <w:rPr>
          <w:rFonts w:ascii="Times New Roman" w:hAnsi="Times New Roman"/>
          <w:bCs/>
          <w:sz w:val="24"/>
        </w:rPr>
        <w:t>It is the responsibility of employees to report any violation of which they may be aware and cooperate fully with any related investigation. To the extent possible, these actions will be considered mitigating circumstances in connection with corrective action taken against an employee based on his or her participation or involvement in the alleged violation.</w:t>
      </w:r>
    </w:p>
    <w:p w:rsidR="000F1F7F" w:rsidRPr="003D26D3" w:rsidRDefault="000F1F7F" w:rsidP="000F1F7F">
      <w:pPr>
        <w:rPr>
          <w:rFonts w:ascii="Times New Roman" w:hAnsi="Times New Roman"/>
          <w:sz w:val="24"/>
        </w:rPr>
      </w:pPr>
      <w:r w:rsidRPr="003D26D3">
        <w:rPr>
          <w:rFonts w:ascii="Times New Roman" w:hAnsi="Times New Roman"/>
          <w:sz w:val="24"/>
        </w:rPr>
        <w:t>Employees who fail to report known violations of applicable laws, regulations, policies or the Code, or who fail to cooperate with officials engaged in an investigation of possible violations, are subject to corrective action up to and including termination of employment or contract.</w:t>
      </w:r>
    </w:p>
    <w:p w:rsidR="000F1F7F" w:rsidRPr="003D26D3" w:rsidRDefault="000F1F7F" w:rsidP="000F1F7F">
      <w:pPr>
        <w:rPr>
          <w:rFonts w:ascii="Times New Roman" w:hAnsi="Times New Roman"/>
          <w:sz w:val="24"/>
        </w:rPr>
      </w:pPr>
    </w:p>
    <w:p w:rsidR="000F1F7F" w:rsidRPr="003D26D3" w:rsidRDefault="000F1F7F" w:rsidP="000F1F7F">
      <w:pPr>
        <w:rPr>
          <w:rFonts w:ascii="Times New Roman" w:hAnsi="Times New Roman"/>
          <w:sz w:val="24"/>
        </w:rPr>
      </w:pPr>
      <w:r w:rsidRPr="003D26D3">
        <w:rPr>
          <w:rFonts w:ascii="Times New Roman" w:hAnsi="Times New Roman"/>
          <w:sz w:val="24"/>
        </w:rPr>
        <w:t>Any supervisor, manager, officer or other employee who retaliates against or brings retribution against an employee or other individual who reports a possible violation or cooperates in an investigation is also subject to corrective action up to and including termination of employment or contract.</w:t>
      </w:r>
    </w:p>
    <w:p w:rsidR="00AC498D" w:rsidRPr="00BB2AA6" w:rsidRDefault="00AC498D" w:rsidP="000F1F7F">
      <w:pPr>
        <w:rPr>
          <w:rFonts w:ascii="Times New Roman" w:hAnsi="Times New Roman"/>
          <w:sz w:val="24"/>
        </w:rPr>
      </w:pPr>
    </w:p>
    <w:sectPr w:rsidR="00AC498D" w:rsidRPr="00BB2AA6" w:rsidSect="005860BF">
      <w:pgSz w:w="12240" w:h="15840"/>
      <w:pgMar w:top="864"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E3D"/>
    <w:multiLevelType w:val="hybridMultilevel"/>
    <w:tmpl w:val="6FBACD60"/>
    <w:lvl w:ilvl="0" w:tplc="12CA547C">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535BB"/>
    <w:multiLevelType w:val="hybridMultilevel"/>
    <w:tmpl w:val="FF5C065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93F59A7"/>
    <w:multiLevelType w:val="multilevel"/>
    <w:tmpl w:val="50401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E07754"/>
    <w:multiLevelType w:val="hybridMultilevel"/>
    <w:tmpl w:val="50401CF8"/>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9B73D9"/>
    <w:multiLevelType w:val="hybridMultilevel"/>
    <w:tmpl w:val="DEAC2DA2"/>
    <w:lvl w:ilvl="0" w:tplc="FAC4C8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23A4D"/>
    <w:multiLevelType w:val="hybridMultilevel"/>
    <w:tmpl w:val="D62E2F1A"/>
    <w:lvl w:ilvl="0" w:tplc="3B9E880A">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F24A2A"/>
    <w:multiLevelType w:val="hybridMultilevel"/>
    <w:tmpl w:val="EC1EEBE2"/>
    <w:lvl w:ilvl="0" w:tplc="04090005">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7A5C53"/>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5B014F"/>
    <w:multiLevelType w:val="multilevel"/>
    <w:tmpl w:val="C0BA53EE"/>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C5B1589"/>
    <w:multiLevelType w:val="hybridMultilevel"/>
    <w:tmpl w:val="AECC408A"/>
    <w:lvl w:ilvl="0" w:tplc="F5F431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C7D14A9"/>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91E23BF"/>
    <w:multiLevelType w:val="hybridMultilevel"/>
    <w:tmpl w:val="E00E3B34"/>
    <w:lvl w:ilvl="0" w:tplc="4E906D1C">
      <w:start w:val="1"/>
      <w:numFmt w:val="upperLetter"/>
      <w:lvlText w:val="%1."/>
      <w:lvlJc w:val="left"/>
      <w:pPr>
        <w:tabs>
          <w:tab w:val="num" w:pos="1440"/>
        </w:tabs>
        <w:ind w:left="1440" w:hanging="360"/>
      </w:pPr>
      <w:rPr>
        <w:rFonts w:hint="default"/>
        <w:b/>
        <w:i w:val="0"/>
      </w:rPr>
    </w:lvl>
    <w:lvl w:ilvl="1" w:tplc="12CA547C">
      <w:start w:val="1"/>
      <w:numFmt w:val="upperRoman"/>
      <w:lvlText w:val="%2."/>
      <w:lvlJc w:val="right"/>
      <w:pPr>
        <w:tabs>
          <w:tab w:val="num" w:pos="1260"/>
        </w:tabs>
        <w:ind w:left="1260" w:hanging="18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0A2632"/>
    <w:multiLevelType w:val="multilevel"/>
    <w:tmpl w:val="5A20D2B0"/>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F446F2"/>
    <w:multiLevelType w:val="hybridMultilevel"/>
    <w:tmpl w:val="EA463B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F26AC2"/>
    <w:multiLevelType w:val="multilevel"/>
    <w:tmpl w:val="0CC8C250"/>
    <w:lvl w:ilvl="0">
      <w:start w:val="1"/>
      <w:numFmt w:val="upperRoman"/>
      <w:lvlText w:val="%1."/>
      <w:lvlJc w:val="right"/>
      <w:pPr>
        <w:tabs>
          <w:tab w:val="num" w:pos="3420"/>
        </w:tabs>
        <w:ind w:left="3420" w:hanging="180"/>
      </w:pPr>
      <w:rPr>
        <w:rFonts w:hint="default"/>
      </w:rPr>
    </w:lvl>
    <w:lvl w:ilvl="1">
      <w:start w:val="1"/>
      <w:numFmt w:val="upp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A36ABE"/>
    <w:multiLevelType w:val="multilevel"/>
    <w:tmpl w:val="AFDAD48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063A05"/>
    <w:multiLevelType w:val="multilevel"/>
    <w:tmpl w:val="F05EDB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EA63640"/>
    <w:multiLevelType w:val="hybridMultilevel"/>
    <w:tmpl w:val="CA68A422"/>
    <w:lvl w:ilvl="0" w:tplc="C53E5C08">
      <w:start w:val="1"/>
      <w:numFmt w:val="bullet"/>
      <w:lvlText w:val=""/>
      <w:lvlJc w:val="left"/>
      <w:pPr>
        <w:tabs>
          <w:tab w:val="num" w:pos="720"/>
        </w:tabs>
        <w:ind w:left="720" w:hanging="360"/>
      </w:pPr>
      <w:rPr>
        <w:rFonts w:ascii="Wingdings" w:hAnsi="Wingdings" w:hint="default"/>
        <w:sz w:val="20"/>
      </w:rPr>
    </w:lvl>
    <w:lvl w:ilvl="1" w:tplc="01705D70">
      <w:start w:val="1"/>
      <w:numFmt w:val="upperLetter"/>
      <w:lvlText w:val="%2."/>
      <w:lvlJc w:val="left"/>
      <w:pPr>
        <w:tabs>
          <w:tab w:val="num" w:pos="1440"/>
        </w:tabs>
        <w:ind w:left="1440" w:hanging="360"/>
      </w:pPr>
      <w:rPr>
        <w:rFonts w:hint="default"/>
        <w:b/>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7434D8"/>
    <w:multiLevelType w:val="hybridMultilevel"/>
    <w:tmpl w:val="25D6E734"/>
    <w:lvl w:ilvl="0" w:tplc="65E22A0E">
      <w:start w:val="1"/>
      <w:numFmt w:val="bullet"/>
      <w:lvlText w:val=""/>
      <w:lvlJc w:val="left"/>
      <w:pPr>
        <w:tabs>
          <w:tab w:val="num" w:pos="720"/>
        </w:tabs>
        <w:ind w:left="720" w:hanging="360"/>
      </w:pPr>
      <w:rPr>
        <w:rFonts w:ascii="Symbol" w:hAnsi="Symbol" w:hint="default"/>
        <w:sz w:val="20"/>
      </w:rPr>
    </w:lvl>
    <w:lvl w:ilvl="1" w:tplc="B6D6AA4C" w:tentative="1">
      <w:start w:val="1"/>
      <w:numFmt w:val="bullet"/>
      <w:lvlText w:val="o"/>
      <w:lvlJc w:val="left"/>
      <w:pPr>
        <w:tabs>
          <w:tab w:val="num" w:pos="1440"/>
        </w:tabs>
        <w:ind w:left="1440" w:hanging="360"/>
      </w:pPr>
      <w:rPr>
        <w:rFonts w:ascii="Courier New" w:hAnsi="Courier New" w:hint="default"/>
        <w:sz w:val="20"/>
      </w:rPr>
    </w:lvl>
    <w:lvl w:ilvl="2" w:tplc="B2200B76" w:tentative="1">
      <w:start w:val="1"/>
      <w:numFmt w:val="bullet"/>
      <w:lvlText w:val=""/>
      <w:lvlJc w:val="left"/>
      <w:pPr>
        <w:tabs>
          <w:tab w:val="num" w:pos="2160"/>
        </w:tabs>
        <w:ind w:left="2160" w:hanging="360"/>
      </w:pPr>
      <w:rPr>
        <w:rFonts w:ascii="Wingdings" w:hAnsi="Wingdings" w:hint="default"/>
        <w:sz w:val="20"/>
      </w:rPr>
    </w:lvl>
    <w:lvl w:ilvl="3" w:tplc="1200F826" w:tentative="1">
      <w:start w:val="1"/>
      <w:numFmt w:val="bullet"/>
      <w:lvlText w:val=""/>
      <w:lvlJc w:val="left"/>
      <w:pPr>
        <w:tabs>
          <w:tab w:val="num" w:pos="2880"/>
        </w:tabs>
        <w:ind w:left="2880" w:hanging="360"/>
      </w:pPr>
      <w:rPr>
        <w:rFonts w:ascii="Wingdings" w:hAnsi="Wingdings" w:hint="default"/>
        <w:sz w:val="20"/>
      </w:rPr>
    </w:lvl>
    <w:lvl w:ilvl="4" w:tplc="92A09BCC" w:tentative="1">
      <w:start w:val="1"/>
      <w:numFmt w:val="bullet"/>
      <w:lvlText w:val=""/>
      <w:lvlJc w:val="left"/>
      <w:pPr>
        <w:tabs>
          <w:tab w:val="num" w:pos="3600"/>
        </w:tabs>
        <w:ind w:left="3600" w:hanging="360"/>
      </w:pPr>
      <w:rPr>
        <w:rFonts w:ascii="Wingdings" w:hAnsi="Wingdings" w:hint="default"/>
        <w:sz w:val="20"/>
      </w:rPr>
    </w:lvl>
    <w:lvl w:ilvl="5" w:tplc="6BAAC8F8" w:tentative="1">
      <w:start w:val="1"/>
      <w:numFmt w:val="bullet"/>
      <w:lvlText w:val=""/>
      <w:lvlJc w:val="left"/>
      <w:pPr>
        <w:tabs>
          <w:tab w:val="num" w:pos="4320"/>
        </w:tabs>
        <w:ind w:left="4320" w:hanging="360"/>
      </w:pPr>
      <w:rPr>
        <w:rFonts w:ascii="Wingdings" w:hAnsi="Wingdings" w:hint="default"/>
        <w:sz w:val="20"/>
      </w:rPr>
    </w:lvl>
    <w:lvl w:ilvl="6" w:tplc="4EDE0FA6" w:tentative="1">
      <w:start w:val="1"/>
      <w:numFmt w:val="bullet"/>
      <w:lvlText w:val=""/>
      <w:lvlJc w:val="left"/>
      <w:pPr>
        <w:tabs>
          <w:tab w:val="num" w:pos="5040"/>
        </w:tabs>
        <w:ind w:left="5040" w:hanging="360"/>
      </w:pPr>
      <w:rPr>
        <w:rFonts w:ascii="Wingdings" w:hAnsi="Wingdings" w:hint="default"/>
        <w:sz w:val="20"/>
      </w:rPr>
    </w:lvl>
    <w:lvl w:ilvl="7" w:tplc="9A3A126A" w:tentative="1">
      <w:start w:val="1"/>
      <w:numFmt w:val="bullet"/>
      <w:lvlText w:val=""/>
      <w:lvlJc w:val="left"/>
      <w:pPr>
        <w:tabs>
          <w:tab w:val="num" w:pos="5760"/>
        </w:tabs>
        <w:ind w:left="5760" w:hanging="360"/>
      </w:pPr>
      <w:rPr>
        <w:rFonts w:ascii="Wingdings" w:hAnsi="Wingdings" w:hint="default"/>
        <w:sz w:val="20"/>
      </w:rPr>
    </w:lvl>
    <w:lvl w:ilvl="8" w:tplc="BFEE83A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2C4C64"/>
    <w:multiLevelType w:val="hybridMultilevel"/>
    <w:tmpl w:val="D264033A"/>
    <w:lvl w:ilvl="0" w:tplc="C53E5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0368AE"/>
    <w:multiLevelType w:val="hybridMultilevel"/>
    <w:tmpl w:val="505A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CA4402"/>
    <w:multiLevelType w:val="hybridMultilevel"/>
    <w:tmpl w:val="80D85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1C261F"/>
    <w:multiLevelType w:val="multilevel"/>
    <w:tmpl w:val="6FBACD60"/>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D17671A"/>
    <w:multiLevelType w:val="multilevel"/>
    <w:tmpl w:val="CA68A422"/>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E0E4E38"/>
    <w:multiLevelType w:val="hybridMultilevel"/>
    <w:tmpl w:val="C22CA944"/>
    <w:lvl w:ilvl="0" w:tplc="29F4F7FA">
      <w:start w:val="1"/>
      <w:numFmt w:val="upperRoman"/>
      <w:lvlText w:val="%1."/>
      <w:lvlJc w:val="left"/>
      <w:pPr>
        <w:tabs>
          <w:tab w:val="num" w:pos="1080"/>
        </w:tabs>
        <w:ind w:left="1080" w:hanging="720"/>
      </w:pPr>
      <w:rPr>
        <w:rFonts w:hint="default"/>
      </w:rPr>
    </w:lvl>
    <w:lvl w:ilvl="1" w:tplc="C53E5C0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42210F"/>
    <w:multiLevelType w:val="multilevel"/>
    <w:tmpl w:val="12CA40DC"/>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93F3028"/>
    <w:multiLevelType w:val="hybridMultilevel"/>
    <w:tmpl w:val="553E9504"/>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E710BC"/>
    <w:multiLevelType w:val="hybridMultilevel"/>
    <w:tmpl w:val="404C2CA2"/>
    <w:lvl w:ilvl="0" w:tplc="12CA547C">
      <w:start w:val="1"/>
      <w:numFmt w:val="upperRoman"/>
      <w:lvlText w:val="%1."/>
      <w:lvlJc w:val="right"/>
      <w:pPr>
        <w:tabs>
          <w:tab w:val="num" w:pos="3420"/>
        </w:tabs>
        <w:ind w:left="3420" w:hanging="180"/>
      </w:pPr>
      <w:rPr>
        <w:rFonts w:hint="default"/>
      </w:rPr>
    </w:lvl>
    <w:lvl w:ilvl="1" w:tplc="4E906D1C">
      <w:start w:val="1"/>
      <w:numFmt w:val="upp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0151C5"/>
    <w:multiLevelType w:val="multilevel"/>
    <w:tmpl w:val="EC1EEB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26"/>
  </w:num>
  <w:num w:numId="4">
    <w:abstractNumId w:val="13"/>
  </w:num>
  <w:num w:numId="5">
    <w:abstractNumId w:val="27"/>
  </w:num>
  <w:num w:numId="6">
    <w:abstractNumId w:val="3"/>
  </w:num>
  <w:num w:numId="7">
    <w:abstractNumId w:val="2"/>
  </w:num>
  <w:num w:numId="8">
    <w:abstractNumId w:val="6"/>
  </w:num>
  <w:num w:numId="9">
    <w:abstractNumId w:val="28"/>
  </w:num>
  <w:num w:numId="10">
    <w:abstractNumId w:val="17"/>
  </w:num>
  <w:num w:numId="11">
    <w:abstractNumId w:val="16"/>
  </w:num>
  <w:num w:numId="12">
    <w:abstractNumId w:val="8"/>
  </w:num>
  <w:num w:numId="13">
    <w:abstractNumId w:val="23"/>
  </w:num>
  <w:num w:numId="14">
    <w:abstractNumId w:val="11"/>
  </w:num>
  <w:num w:numId="15">
    <w:abstractNumId w:val="12"/>
  </w:num>
  <w:num w:numId="16">
    <w:abstractNumId w:val="0"/>
  </w:num>
  <w:num w:numId="17">
    <w:abstractNumId w:val="15"/>
  </w:num>
  <w:num w:numId="18">
    <w:abstractNumId w:val="22"/>
  </w:num>
  <w:num w:numId="19">
    <w:abstractNumId w:val="25"/>
  </w:num>
  <w:num w:numId="20">
    <w:abstractNumId w:val="14"/>
  </w:num>
  <w:num w:numId="21">
    <w:abstractNumId w:val="10"/>
  </w:num>
  <w:num w:numId="22">
    <w:abstractNumId w:val="7"/>
  </w:num>
  <w:num w:numId="23">
    <w:abstractNumId w:val="19"/>
  </w:num>
  <w:num w:numId="24">
    <w:abstractNumId w:val="24"/>
  </w:num>
  <w:num w:numId="25">
    <w:abstractNumId w:val="9"/>
  </w:num>
  <w:num w:numId="26">
    <w:abstractNumId w:val="5"/>
  </w:num>
  <w:num w:numId="27">
    <w:abstractNumId w:val="4"/>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AA"/>
    <w:rsid w:val="00006BA5"/>
    <w:rsid w:val="000F1F7F"/>
    <w:rsid w:val="001564D2"/>
    <w:rsid w:val="0019406F"/>
    <w:rsid w:val="00326FC5"/>
    <w:rsid w:val="00346946"/>
    <w:rsid w:val="00395874"/>
    <w:rsid w:val="00410998"/>
    <w:rsid w:val="004B7987"/>
    <w:rsid w:val="004C1453"/>
    <w:rsid w:val="004E0353"/>
    <w:rsid w:val="00527CAA"/>
    <w:rsid w:val="005860BF"/>
    <w:rsid w:val="00586AA5"/>
    <w:rsid w:val="00586EA8"/>
    <w:rsid w:val="005E1425"/>
    <w:rsid w:val="0064448B"/>
    <w:rsid w:val="006A0532"/>
    <w:rsid w:val="006A267C"/>
    <w:rsid w:val="006E073F"/>
    <w:rsid w:val="0074068B"/>
    <w:rsid w:val="00780FA5"/>
    <w:rsid w:val="00791FB7"/>
    <w:rsid w:val="007C0AB3"/>
    <w:rsid w:val="00837835"/>
    <w:rsid w:val="00951474"/>
    <w:rsid w:val="00AC498D"/>
    <w:rsid w:val="00B33961"/>
    <w:rsid w:val="00B46CFC"/>
    <w:rsid w:val="00B5082C"/>
    <w:rsid w:val="00B62800"/>
    <w:rsid w:val="00B80896"/>
    <w:rsid w:val="00BA45DA"/>
    <w:rsid w:val="00BA7C6A"/>
    <w:rsid w:val="00BB2AA6"/>
    <w:rsid w:val="00BB394C"/>
    <w:rsid w:val="00BF2BD7"/>
    <w:rsid w:val="00D247EC"/>
    <w:rsid w:val="00D41F10"/>
    <w:rsid w:val="00DC5167"/>
    <w:rsid w:val="00E435BD"/>
    <w:rsid w:val="00F443CF"/>
    <w:rsid w:val="00F450B0"/>
    <w:rsid w:val="00FC7813"/>
    <w:rsid w:val="00FD4363"/>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BF"/>
    <w:rPr>
      <w:rFonts w:ascii="CG Times" w:hAnsi="CG Times"/>
      <w:sz w:val="23"/>
      <w:szCs w:val="24"/>
    </w:rPr>
  </w:style>
  <w:style w:type="paragraph" w:styleId="Heading1">
    <w:name w:val="heading 1"/>
    <w:basedOn w:val="Normal"/>
    <w:next w:val="Normal"/>
    <w:qFormat/>
    <w:rsid w:val="005860BF"/>
    <w:pPr>
      <w:keepNext/>
      <w:jc w:val="center"/>
      <w:outlineLvl w:val="0"/>
    </w:pPr>
    <w:rPr>
      <w:b/>
      <w:bCs/>
      <w:sz w:val="28"/>
    </w:rPr>
  </w:style>
  <w:style w:type="paragraph" w:styleId="Heading3">
    <w:name w:val="heading 3"/>
    <w:basedOn w:val="Normal"/>
    <w:next w:val="Normal"/>
    <w:qFormat/>
    <w:rsid w:val="00D41F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60BF"/>
    <w:pPr>
      <w:framePr w:w="7920" w:h="1980" w:hRule="exact" w:hSpace="180" w:wrap="auto" w:hAnchor="page" w:xAlign="center" w:yAlign="bottom"/>
      <w:ind w:left="2880"/>
    </w:pPr>
    <w:rPr>
      <w:rFonts w:cs="Arial"/>
      <w:sz w:val="24"/>
    </w:rPr>
  </w:style>
  <w:style w:type="paragraph" w:styleId="EnvelopeReturn">
    <w:name w:val="envelope return"/>
    <w:basedOn w:val="Normal"/>
    <w:rsid w:val="005860BF"/>
    <w:rPr>
      <w:rFonts w:cs="Arial"/>
      <w:sz w:val="20"/>
      <w:szCs w:val="20"/>
    </w:rPr>
  </w:style>
  <w:style w:type="paragraph" w:styleId="BalloonText">
    <w:name w:val="Balloon Text"/>
    <w:basedOn w:val="Normal"/>
    <w:semiHidden/>
    <w:rsid w:val="00410998"/>
    <w:rPr>
      <w:rFonts w:ascii="Tahoma" w:hAnsi="Tahoma" w:cs="Tahoma"/>
      <w:sz w:val="16"/>
      <w:szCs w:val="16"/>
    </w:rPr>
  </w:style>
  <w:style w:type="paragraph" w:styleId="BodyTextIndent">
    <w:name w:val="Body Text Indent"/>
    <w:basedOn w:val="Normal"/>
    <w:rsid w:val="005E1425"/>
    <w:pPr>
      <w:ind w:left="720"/>
    </w:pPr>
    <w:rPr>
      <w:rFonts w:ascii="Verdana" w:hAnsi="Verdana"/>
      <w:sz w:val="20"/>
      <w:szCs w:val="20"/>
    </w:rPr>
  </w:style>
  <w:style w:type="character" w:styleId="CommentReference">
    <w:name w:val="annotation reference"/>
    <w:basedOn w:val="DefaultParagraphFont"/>
    <w:semiHidden/>
    <w:rsid w:val="001564D2"/>
    <w:rPr>
      <w:sz w:val="16"/>
      <w:szCs w:val="16"/>
    </w:rPr>
  </w:style>
  <w:style w:type="paragraph" w:styleId="CommentText">
    <w:name w:val="annotation text"/>
    <w:basedOn w:val="Normal"/>
    <w:semiHidden/>
    <w:rsid w:val="001564D2"/>
    <w:rPr>
      <w:sz w:val="20"/>
      <w:szCs w:val="20"/>
    </w:rPr>
  </w:style>
  <w:style w:type="paragraph" w:styleId="CommentSubject">
    <w:name w:val="annotation subject"/>
    <w:basedOn w:val="CommentText"/>
    <w:next w:val="CommentText"/>
    <w:semiHidden/>
    <w:rsid w:val="001564D2"/>
    <w:rPr>
      <w:b/>
      <w:bCs/>
    </w:rPr>
  </w:style>
  <w:style w:type="character" w:customStyle="1" w:styleId="EmailStyle221">
    <w:name w:val="EmailStyle221"/>
    <w:basedOn w:val="DefaultParagraphFont"/>
    <w:semiHidden/>
    <w:rsid w:val="00006BA5"/>
    <w:rPr>
      <w:rFonts w:ascii="Book Antiqua" w:hAnsi="Book Antiqua"/>
      <w:b w:val="0"/>
      <w:bCs w:val="0"/>
      <w:i w:val="0"/>
      <w:iCs w:val="0"/>
      <w:strike w:val="0"/>
      <w:color w:val="0000FF"/>
      <w:sz w:val="22"/>
      <w:szCs w:val="22"/>
      <w:u w:val="none"/>
    </w:rPr>
  </w:style>
  <w:style w:type="paragraph" w:styleId="ListParagraph">
    <w:name w:val="List Paragraph"/>
    <w:basedOn w:val="Normal"/>
    <w:uiPriority w:val="34"/>
    <w:qFormat/>
    <w:rsid w:val="00BB2A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BF"/>
    <w:rPr>
      <w:rFonts w:ascii="CG Times" w:hAnsi="CG Times"/>
      <w:sz w:val="23"/>
      <w:szCs w:val="24"/>
    </w:rPr>
  </w:style>
  <w:style w:type="paragraph" w:styleId="Heading1">
    <w:name w:val="heading 1"/>
    <w:basedOn w:val="Normal"/>
    <w:next w:val="Normal"/>
    <w:qFormat/>
    <w:rsid w:val="005860BF"/>
    <w:pPr>
      <w:keepNext/>
      <w:jc w:val="center"/>
      <w:outlineLvl w:val="0"/>
    </w:pPr>
    <w:rPr>
      <w:b/>
      <w:bCs/>
      <w:sz w:val="28"/>
    </w:rPr>
  </w:style>
  <w:style w:type="paragraph" w:styleId="Heading3">
    <w:name w:val="heading 3"/>
    <w:basedOn w:val="Normal"/>
    <w:next w:val="Normal"/>
    <w:qFormat/>
    <w:rsid w:val="00D41F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60BF"/>
    <w:pPr>
      <w:framePr w:w="7920" w:h="1980" w:hRule="exact" w:hSpace="180" w:wrap="auto" w:hAnchor="page" w:xAlign="center" w:yAlign="bottom"/>
      <w:ind w:left="2880"/>
    </w:pPr>
    <w:rPr>
      <w:rFonts w:cs="Arial"/>
      <w:sz w:val="24"/>
    </w:rPr>
  </w:style>
  <w:style w:type="paragraph" w:styleId="EnvelopeReturn">
    <w:name w:val="envelope return"/>
    <w:basedOn w:val="Normal"/>
    <w:rsid w:val="005860BF"/>
    <w:rPr>
      <w:rFonts w:cs="Arial"/>
      <w:sz w:val="20"/>
      <w:szCs w:val="20"/>
    </w:rPr>
  </w:style>
  <w:style w:type="paragraph" w:styleId="BalloonText">
    <w:name w:val="Balloon Text"/>
    <w:basedOn w:val="Normal"/>
    <w:semiHidden/>
    <w:rsid w:val="00410998"/>
    <w:rPr>
      <w:rFonts w:ascii="Tahoma" w:hAnsi="Tahoma" w:cs="Tahoma"/>
      <w:sz w:val="16"/>
      <w:szCs w:val="16"/>
    </w:rPr>
  </w:style>
  <w:style w:type="paragraph" w:styleId="BodyTextIndent">
    <w:name w:val="Body Text Indent"/>
    <w:basedOn w:val="Normal"/>
    <w:rsid w:val="005E1425"/>
    <w:pPr>
      <w:ind w:left="720"/>
    </w:pPr>
    <w:rPr>
      <w:rFonts w:ascii="Verdana" w:hAnsi="Verdana"/>
      <w:sz w:val="20"/>
      <w:szCs w:val="20"/>
    </w:rPr>
  </w:style>
  <w:style w:type="character" w:styleId="CommentReference">
    <w:name w:val="annotation reference"/>
    <w:basedOn w:val="DefaultParagraphFont"/>
    <w:semiHidden/>
    <w:rsid w:val="001564D2"/>
    <w:rPr>
      <w:sz w:val="16"/>
      <w:szCs w:val="16"/>
    </w:rPr>
  </w:style>
  <w:style w:type="paragraph" w:styleId="CommentText">
    <w:name w:val="annotation text"/>
    <w:basedOn w:val="Normal"/>
    <w:semiHidden/>
    <w:rsid w:val="001564D2"/>
    <w:rPr>
      <w:sz w:val="20"/>
      <w:szCs w:val="20"/>
    </w:rPr>
  </w:style>
  <w:style w:type="paragraph" w:styleId="CommentSubject">
    <w:name w:val="annotation subject"/>
    <w:basedOn w:val="CommentText"/>
    <w:next w:val="CommentText"/>
    <w:semiHidden/>
    <w:rsid w:val="001564D2"/>
    <w:rPr>
      <w:b/>
      <w:bCs/>
    </w:rPr>
  </w:style>
  <w:style w:type="character" w:customStyle="1" w:styleId="EmailStyle221">
    <w:name w:val="EmailStyle221"/>
    <w:basedOn w:val="DefaultParagraphFont"/>
    <w:semiHidden/>
    <w:rsid w:val="00006BA5"/>
    <w:rPr>
      <w:rFonts w:ascii="Book Antiqua" w:hAnsi="Book Antiqua"/>
      <w:b w:val="0"/>
      <w:bCs w:val="0"/>
      <w:i w:val="0"/>
      <w:iCs w:val="0"/>
      <w:strike w:val="0"/>
      <w:color w:val="0000FF"/>
      <w:sz w:val="22"/>
      <w:szCs w:val="22"/>
      <w:u w:val="none"/>
    </w:rPr>
  </w:style>
  <w:style w:type="paragraph" w:styleId="ListParagraph">
    <w:name w:val="List Paragraph"/>
    <w:basedOn w:val="Normal"/>
    <w:uiPriority w:val="34"/>
    <w:qFormat/>
    <w:rsid w:val="00BB2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Policy and Procedure Template</vt:lpstr>
    </vt:vector>
  </TitlesOfParts>
  <Manager>Sheryl E. Butler</Manager>
  <Company>Dupage Medical Group</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dc:title>
  <dc:subject>DMG</dc:subject>
  <dc:creator>Sheryl E. Butler</dc:creator>
  <cp:lastModifiedBy>Agins-Tzanov, Amanda</cp:lastModifiedBy>
  <cp:revision>3</cp:revision>
  <dcterms:created xsi:type="dcterms:W3CDTF">2017-08-18T14:54:00Z</dcterms:created>
  <dcterms:modified xsi:type="dcterms:W3CDTF">2018-07-31T12:47:00Z</dcterms:modified>
</cp:coreProperties>
</file>